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jc w:val="center"/>
        <w:rPr>
          <w:rFonts w:ascii="Open Sans" w:hAnsi="Open Sans"/>
          <w:color w:val="548DD4" w:themeColor="text2" w:themeTint="99"/>
          <w:sz w:val="28"/>
          <w:szCs w:val="28"/>
          <w:lang w:val="en-US"/>
        </w:rPr>
      </w:pPr>
      <w:r w:rsidRPr="009209E8">
        <w:rPr>
          <w:rStyle w:val="a4"/>
          <w:rFonts w:ascii="Open Sans" w:hAnsi="Open Sans"/>
          <w:color w:val="548DD4" w:themeColor="text2" w:themeTint="99"/>
          <w:sz w:val="28"/>
          <w:szCs w:val="28"/>
        </w:rPr>
        <w:t>ЭКЗАМЕНАЦИОННЫЕ ТЕСТЫ</w:t>
      </w:r>
    </w:p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rPr>
          <w:rFonts w:ascii="Open Sans" w:hAnsi="Open Sans"/>
          <w:color w:val="333333"/>
        </w:rPr>
      </w:pPr>
      <w:r w:rsidRPr="009209E8">
        <w:rPr>
          <w:rStyle w:val="a4"/>
          <w:rFonts w:ascii="Open Sans" w:hAnsi="Open Sans"/>
          <w:color w:val="333333"/>
        </w:rPr>
        <w:t>Пример тестовых заданий:</w:t>
      </w:r>
    </w:p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rPr>
          <w:rFonts w:ascii="Open Sans" w:hAnsi="Open Sans"/>
          <w:color w:val="333333"/>
        </w:rPr>
      </w:pPr>
      <w:r w:rsidRPr="009209E8">
        <w:rPr>
          <w:rFonts w:ascii="Open Sans" w:hAnsi="Open Sans"/>
          <w:color w:val="333333"/>
        </w:rPr>
        <w:t>Территориальные подсистемы РСЧС создаются для предупреждения и ликвидации ЧС:</w:t>
      </w:r>
    </w:p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rPr>
          <w:rFonts w:ascii="Open Sans" w:hAnsi="Open Sans"/>
          <w:color w:val="333333"/>
        </w:rPr>
      </w:pPr>
      <w:r w:rsidRPr="009209E8">
        <w:rPr>
          <w:rFonts w:ascii="Open Sans" w:hAnsi="Open Sans"/>
          <w:color w:val="333333"/>
        </w:rPr>
        <w:t> </w:t>
      </w:r>
      <w:proofErr w:type="spellStart"/>
      <w:r w:rsidRPr="009209E8">
        <w:rPr>
          <w:rFonts w:ascii="Open Sans" w:hAnsi="Open Sans"/>
          <w:color w:val="333333"/>
        </w:rPr>
        <w:t>=в</w:t>
      </w:r>
      <w:proofErr w:type="spellEnd"/>
      <w:r w:rsidRPr="009209E8">
        <w:rPr>
          <w:rFonts w:ascii="Open Sans" w:hAnsi="Open Sans"/>
          <w:color w:val="333333"/>
        </w:rPr>
        <w:t xml:space="preserve"> субъектах РФ в пределах их территорий</w:t>
      </w:r>
    </w:p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rPr>
          <w:rFonts w:ascii="Open Sans" w:hAnsi="Open Sans"/>
          <w:color w:val="333333"/>
        </w:rPr>
      </w:pPr>
      <w:proofErr w:type="spellStart"/>
      <w:r w:rsidRPr="009209E8">
        <w:rPr>
          <w:rFonts w:ascii="Open Sans" w:hAnsi="Open Sans"/>
          <w:color w:val="333333"/>
        </w:rPr>
        <w:t>~в</w:t>
      </w:r>
      <w:proofErr w:type="spellEnd"/>
      <w:r w:rsidRPr="009209E8">
        <w:rPr>
          <w:rFonts w:ascii="Open Sans" w:hAnsi="Open Sans"/>
          <w:color w:val="333333"/>
        </w:rPr>
        <w:t xml:space="preserve"> городах и районах</w:t>
      </w:r>
    </w:p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rPr>
          <w:rFonts w:ascii="Open Sans" w:hAnsi="Open Sans"/>
          <w:color w:val="333333"/>
        </w:rPr>
      </w:pPr>
      <w:proofErr w:type="spellStart"/>
      <w:r w:rsidRPr="009209E8">
        <w:rPr>
          <w:rFonts w:ascii="Open Sans" w:hAnsi="Open Sans"/>
          <w:color w:val="333333"/>
        </w:rPr>
        <w:t>~в</w:t>
      </w:r>
      <w:proofErr w:type="spellEnd"/>
      <w:r w:rsidRPr="009209E8">
        <w:rPr>
          <w:rFonts w:ascii="Open Sans" w:hAnsi="Open Sans"/>
          <w:color w:val="333333"/>
        </w:rPr>
        <w:t xml:space="preserve"> поселках и населенных пунктах</w:t>
      </w:r>
    </w:p>
    <w:p w:rsidR="009209E8" w:rsidRPr="009209E8" w:rsidRDefault="009209E8" w:rsidP="009209E8">
      <w:pPr>
        <w:pStyle w:val="a3"/>
        <w:shd w:val="clear" w:color="auto" w:fill="FFFFFF"/>
        <w:spacing w:before="281" w:beforeAutospacing="0" w:after="281" w:afterAutospacing="0"/>
        <w:rPr>
          <w:rFonts w:ascii="Open Sans" w:hAnsi="Open Sans"/>
          <w:color w:val="333333"/>
        </w:rPr>
      </w:pPr>
      <w:proofErr w:type="spellStart"/>
      <w:r w:rsidRPr="009209E8">
        <w:rPr>
          <w:rFonts w:ascii="Open Sans" w:hAnsi="Open Sans"/>
          <w:color w:val="333333"/>
        </w:rPr>
        <w:t>~на</w:t>
      </w:r>
      <w:proofErr w:type="spellEnd"/>
      <w:r w:rsidRPr="009209E8">
        <w:rPr>
          <w:rFonts w:ascii="Open Sans" w:hAnsi="Open Sans"/>
          <w:color w:val="333333"/>
        </w:rPr>
        <w:t xml:space="preserve"> промышленных объектах</w:t>
      </w:r>
    </w:p>
    <w:p w:rsidR="009209E8" w:rsidRPr="009209E8" w:rsidRDefault="009209E8" w:rsidP="00B424F5">
      <w:pPr>
        <w:pStyle w:val="a3"/>
        <w:shd w:val="clear" w:color="auto" w:fill="FFFFFF"/>
        <w:spacing w:before="243" w:beforeAutospacing="0" w:after="243" w:afterAutospacing="0"/>
        <w:jc w:val="center"/>
        <w:rPr>
          <w:rStyle w:val="a4"/>
          <w:color w:val="548DD4" w:themeColor="text2" w:themeTint="99"/>
          <w:sz w:val="28"/>
          <w:szCs w:val="28"/>
        </w:rPr>
      </w:pPr>
    </w:p>
    <w:p w:rsidR="004C2BFD" w:rsidRPr="009209E8" w:rsidRDefault="004C2BFD" w:rsidP="009209E8">
      <w:pPr>
        <w:pStyle w:val="a3"/>
        <w:shd w:val="clear" w:color="auto" w:fill="FFFFFF"/>
        <w:spacing w:before="243" w:beforeAutospacing="0" w:after="243" w:afterAutospacing="0"/>
        <w:jc w:val="center"/>
        <w:rPr>
          <w:color w:val="548DD4" w:themeColor="text2" w:themeTint="99"/>
          <w:sz w:val="28"/>
          <w:szCs w:val="28"/>
        </w:rPr>
      </w:pPr>
      <w:r w:rsidRPr="009209E8">
        <w:rPr>
          <w:rStyle w:val="a4"/>
          <w:color w:val="548DD4" w:themeColor="text2" w:themeTint="99"/>
          <w:sz w:val="28"/>
          <w:szCs w:val="28"/>
        </w:rPr>
        <w:t>ФОРМА ЭКЗАМЕНАЦИОННОГО БИЛЕТА</w:t>
      </w:r>
    </w:p>
    <w:p w:rsidR="004C2BFD" w:rsidRPr="00B424F5" w:rsidRDefault="004C2BFD" w:rsidP="004C2BFD">
      <w:pPr>
        <w:pStyle w:val="a3"/>
        <w:shd w:val="clear" w:color="auto" w:fill="FFFFFF"/>
        <w:spacing w:before="243" w:beforeAutospacing="0" w:after="243" w:afterAutospacing="0"/>
        <w:rPr>
          <w:color w:val="333333"/>
        </w:rPr>
      </w:pPr>
      <w:r w:rsidRPr="00B424F5">
        <w:rPr>
          <w:color w:val="333333"/>
        </w:rPr>
        <w:t>1.       Полевой многопрофильный госпиталь ВЦМК «ЗАЩИТА».</w:t>
      </w:r>
    </w:p>
    <w:p w:rsidR="004C2BFD" w:rsidRPr="00B424F5" w:rsidRDefault="004C2BFD" w:rsidP="004C2BFD">
      <w:pPr>
        <w:pStyle w:val="a3"/>
        <w:shd w:val="clear" w:color="auto" w:fill="FFFFFF"/>
        <w:spacing w:before="243" w:beforeAutospacing="0" w:after="243" w:afterAutospacing="0"/>
        <w:rPr>
          <w:color w:val="333333"/>
        </w:rPr>
      </w:pPr>
      <w:r w:rsidRPr="00B424F5">
        <w:rPr>
          <w:color w:val="333333"/>
        </w:rPr>
        <w:t>2.       Медицинская сортировка, виды медицинской сортировки, основные сортировочные признаки</w:t>
      </w:r>
    </w:p>
    <w:p w:rsidR="00794D96" w:rsidRDefault="00794D96"/>
    <w:sectPr w:rsidR="00794D96" w:rsidSect="0079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2BFD"/>
    <w:rsid w:val="004C2BFD"/>
    <w:rsid w:val="00794D96"/>
    <w:rsid w:val="009209E8"/>
    <w:rsid w:val="00B4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DG Win&amp;Soft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2023-02-07T17:17:00Z</dcterms:created>
  <dcterms:modified xsi:type="dcterms:W3CDTF">2023-02-07T17:26:00Z</dcterms:modified>
</cp:coreProperties>
</file>